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0942A9F"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B4405" w:rsidRPr="00DB4405">
        <w:rPr>
          <w:rFonts w:ascii="Arial" w:eastAsia="MS Mincho" w:hAnsi="Arial" w:cs="Arial"/>
          <w:b/>
          <w:sz w:val="24"/>
          <w:szCs w:val="24"/>
          <w:lang w:eastAsia="ja-JP"/>
        </w:rPr>
        <w:t>S1-210275</w:t>
      </w:r>
    </w:p>
    <w:p w14:paraId="4CAB7796" w14:textId="7F713B56"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11-20 </w:t>
      </w:r>
      <w:r w:rsidR="00FA58F5">
        <w:rPr>
          <w:rFonts w:ascii="Arial" w:eastAsia="MS Mincho" w:hAnsi="Arial" w:cs="Arial"/>
          <w:b/>
          <w:sz w:val="24"/>
          <w:szCs w:val="24"/>
          <w:lang w:eastAsia="ja-JP"/>
        </w:rPr>
        <w:t>February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A89E251"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EB167D">
        <w:rPr>
          <w:rFonts w:ascii="Arial" w:hAnsi="Arial"/>
          <w:sz w:val="24"/>
          <w:szCs w:val="24"/>
          <w:lang w:eastAsia="en-GB"/>
        </w:rPr>
        <w:t>onboarding temporary base station devices</w:t>
      </w:r>
    </w:p>
    <w:p w14:paraId="4901F49E" w14:textId="381E82B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B85402">
        <w:rPr>
          <w:rFonts w:ascii="Arial" w:hAnsi="Arial"/>
          <w:sz w:val="24"/>
          <w:szCs w:val="24"/>
          <w:lang w:val="en-US" w:eastAsia="zh-CN"/>
        </w:rPr>
        <w:t>3</w:t>
      </w:r>
      <w:r w:rsidRPr="00DB28AD">
        <w:rPr>
          <w:rFonts w:ascii="Arial" w:hAnsi="Arial"/>
          <w:sz w:val="24"/>
          <w:szCs w:val="24"/>
          <w:lang w:val="en-US" w:eastAsia="zh-CN"/>
        </w:rPr>
        <w:t>.1 - FS_</w:t>
      </w:r>
      <w:r w:rsidR="00163A40">
        <w:rPr>
          <w:rFonts w:ascii="Arial" w:hAnsi="Arial"/>
          <w:sz w:val="24"/>
          <w:szCs w:val="24"/>
          <w:lang w:val="en-US" w:eastAsia="zh-CN"/>
        </w:rPr>
        <w:t>PALS</w:t>
      </w:r>
    </w:p>
    <w:p w14:paraId="6B1234AD" w14:textId="119F3079" w:rsidR="00A5668A" w:rsidRPr="00EB735B"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EB735B">
        <w:rPr>
          <w:rFonts w:ascii="Arial" w:hAnsi="Arial"/>
          <w:sz w:val="24"/>
          <w:szCs w:val="24"/>
          <w:lang w:val="en-US" w:eastAsia="en-GB"/>
        </w:rPr>
        <w:t>Source:</w:t>
      </w:r>
      <w:r w:rsidRPr="00EB735B">
        <w:rPr>
          <w:rFonts w:ascii="Arial" w:hAnsi="Arial"/>
          <w:sz w:val="24"/>
          <w:szCs w:val="24"/>
          <w:lang w:val="en-US" w:eastAsia="en-GB"/>
        </w:rPr>
        <w:tab/>
      </w:r>
      <w:r w:rsidR="00DB28AD" w:rsidRPr="00EB735B">
        <w:rPr>
          <w:rFonts w:ascii="Arial" w:hAnsi="Arial"/>
          <w:sz w:val="24"/>
          <w:szCs w:val="24"/>
          <w:lang w:val="en-US" w:eastAsia="zh-CN"/>
        </w:rPr>
        <w:t>Philips International B.V.</w:t>
      </w:r>
      <w:r w:rsidRPr="00EB735B">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227C66A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E4DB0">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F5CCB1"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1D5C47">
        <w:rPr>
          <w:rFonts w:ascii="Arial" w:eastAsia="Calibri" w:hAnsi="Arial" w:cs="Arial"/>
          <w:iCs/>
          <w:sz w:val="32"/>
          <w:szCs w:val="32"/>
        </w:rPr>
        <w:t>Onboarding of additional base station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37C3456F" w14:textId="452531E8" w:rsidR="0009509E" w:rsidRPr="001B5B22" w:rsidRDefault="00BD0E4D" w:rsidP="00463AD5">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EB735B">
        <w:rPr>
          <w:lang w:val="en-US" w:eastAsia="zh-CN"/>
        </w:rPr>
        <w:t>may get</w:t>
      </w:r>
      <w:r w:rsidR="00EB735B">
        <w:rPr>
          <w:lang w:val="en-US" w:eastAsia="zh-CN"/>
        </w:rPr>
        <w:t xml:space="preserve"> </w:t>
      </w:r>
      <w:r w:rsidR="00E46589">
        <w:rPr>
          <w:lang w:val="en-US" w:eastAsia="zh-CN"/>
        </w:rPr>
        <w:t xml:space="preserve">overwhelmed by the number </w:t>
      </w:r>
      <w:r w:rsidR="00604E9A">
        <w:rPr>
          <w:lang w:val="en-US" w:eastAsia="zh-CN"/>
        </w:rPr>
        <w:t xml:space="preserve">and severity of the casualties. </w:t>
      </w:r>
      <w:r w:rsidR="00EB735B">
        <w:rPr>
          <w:lang w:val="en-US" w:eastAsia="zh-CN"/>
        </w:rPr>
        <w:t>An MCI may</w:t>
      </w:r>
      <w:r w:rsidR="00EB735B">
        <w:rPr>
          <w:lang w:val="en-US" w:eastAsia="zh-CN"/>
        </w:rPr>
        <w:t xml:space="preserve"> </w:t>
      </w:r>
      <w:r w:rsidR="00EB735B">
        <w:rPr>
          <w:lang w:val="en-US" w:eastAsia="zh-CN"/>
        </w:rPr>
        <w:t xml:space="preserve">include </w:t>
      </w:r>
      <w:r w:rsidR="00EB735B" w:rsidRPr="001127C3">
        <w:rPr>
          <w:lang w:val="en-US" w:eastAsia="zh-CN"/>
        </w:rPr>
        <w:t>chemical</w:t>
      </w:r>
      <w:r w:rsidR="00EB735B">
        <w:rPr>
          <w:lang w:val="en-US" w:eastAsia="zh-CN"/>
        </w:rPr>
        <w:t>, biological, radiological</w:t>
      </w:r>
      <w:r w:rsidR="00EB735B" w:rsidRPr="001127C3">
        <w:rPr>
          <w:lang w:val="en-US" w:eastAsia="zh-CN"/>
        </w:rPr>
        <w:t xml:space="preserve"> emergencies, mass shootings, </w:t>
      </w:r>
      <w:r w:rsidR="00EB735B">
        <w:rPr>
          <w:lang w:val="en-US" w:eastAsia="zh-CN"/>
        </w:rPr>
        <w:t xml:space="preserve">major road accidents, buildings being on fire, </w:t>
      </w:r>
      <w:r w:rsidR="00EB735B" w:rsidRPr="001127C3">
        <w:rPr>
          <w:lang w:val="en-US" w:eastAsia="zh-CN"/>
        </w:rPr>
        <w:t xml:space="preserve">natural disasters </w:t>
      </w:r>
      <w:r w:rsidR="00EB735B">
        <w:rPr>
          <w:lang w:val="en-US" w:eastAsia="zh-CN"/>
        </w:rPr>
        <w:t>such as earthquakes, etc.</w:t>
      </w:r>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bookmarkStart w:id="0" w:name="_Hlk64060841"/>
      <w:r w:rsidR="00C06363">
        <w:rPr>
          <w:lang w:val="en-US" w:eastAsia="zh-CN"/>
        </w:rPr>
        <w:t xml:space="preserve">Real-time positioning </w:t>
      </w:r>
      <w:r w:rsidR="006A2F33">
        <w:rPr>
          <w:lang w:val="en-US" w:eastAsia="zh-CN"/>
        </w:rPr>
        <w:t xml:space="preserve">and grouping </w:t>
      </w:r>
      <w:r w:rsidR="00767463">
        <w:rPr>
          <w:lang w:val="en-US" w:eastAsia="zh-CN"/>
        </w:rPr>
        <w:t xml:space="preserve">of </w:t>
      </w:r>
      <w:r w:rsidR="006A2F33">
        <w:rPr>
          <w:lang w:val="en-US" w:eastAsia="zh-CN"/>
        </w:rPr>
        <w:t xml:space="preserve">the </w:t>
      </w:r>
      <w:r w:rsidR="00767463">
        <w:rPr>
          <w:lang w:val="en-US" w:eastAsia="zh-CN"/>
        </w:rPr>
        <w:t xml:space="preserve">victims in the triage area and </w:t>
      </w:r>
      <w:r w:rsidR="00337DDC">
        <w:rPr>
          <w:lang w:val="en-US" w:eastAsia="zh-CN"/>
        </w:rPr>
        <w:t xml:space="preserve">health monitoring </w:t>
      </w:r>
      <w:r w:rsidR="00C06363">
        <w:rPr>
          <w:lang w:val="en-US" w:eastAsia="zh-CN"/>
        </w:rPr>
        <w:t>can aid the first responders</w:t>
      </w:r>
      <w:r w:rsidR="00337DDC">
        <w:rPr>
          <w:lang w:val="en-US" w:eastAsia="zh-CN"/>
        </w:rPr>
        <w:t xml:space="preserve"> to save a lot of precious time </w:t>
      </w:r>
      <w:r w:rsidR="00C24D01">
        <w:rPr>
          <w:lang w:val="en-US" w:eastAsia="zh-CN"/>
        </w:rPr>
        <w:t xml:space="preserve">for the first responders </w:t>
      </w:r>
      <w:r w:rsidR="005343FC">
        <w:rPr>
          <w:lang w:val="en-US" w:eastAsia="zh-CN"/>
        </w:rPr>
        <w:t xml:space="preserve">to make swift </w:t>
      </w:r>
      <w:r w:rsidR="000125EC">
        <w:rPr>
          <w:lang w:val="en-US" w:eastAsia="zh-CN"/>
        </w:rPr>
        <w:t>yet accurate</w:t>
      </w:r>
      <w:r w:rsidR="005343FC">
        <w:rPr>
          <w:lang w:val="en-US" w:eastAsia="zh-CN"/>
        </w:rPr>
        <w:t xml:space="preserve"> </w:t>
      </w:r>
      <w:r w:rsidR="00B94492">
        <w:rPr>
          <w:lang w:val="en-US" w:eastAsia="zh-CN"/>
        </w:rPr>
        <w:t xml:space="preserve">and group-level </w:t>
      </w:r>
      <w:r w:rsidR="000125EC">
        <w:rPr>
          <w:lang w:val="en-US" w:eastAsia="zh-CN"/>
        </w:rPr>
        <w:t xml:space="preserve">decisions </w:t>
      </w:r>
      <w:r w:rsidR="005343FC">
        <w:rPr>
          <w:lang w:val="en-US" w:eastAsia="zh-CN"/>
        </w:rPr>
        <w:t>to reduce loss of life</w:t>
      </w:r>
      <w:r w:rsidR="000125EC">
        <w:rPr>
          <w:lang w:val="en-US" w:eastAsia="zh-CN"/>
        </w:rPr>
        <w:t xml:space="preserve"> in MCI area</w:t>
      </w:r>
      <w:r w:rsidR="005343FC">
        <w:rPr>
          <w:lang w:val="en-US" w:eastAsia="zh-CN"/>
        </w:rPr>
        <w:t xml:space="preserve">. </w:t>
      </w:r>
      <w:bookmarkEnd w:id="0"/>
    </w:p>
    <w:p w14:paraId="3CEA756F" w14:textId="07B18F94" w:rsidR="00E92141" w:rsidRDefault="00341C32" w:rsidP="001A58BE">
      <w:pPr>
        <w:pStyle w:val="B1"/>
        <w:ind w:left="0" w:firstLine="0"/>
        <w:rPr>
          <w:lang w:val="en-US" w:eastAsia="zh-CN"/>
        </w:rPr>
      </w:pPr>
      <w:r>
        <w:rPr>
          <w:lang w:val="en-US" w:eastAsia="zh-CN"/>
        </w:rPr>
        <w:t xml:space="preserve">In this use case, </w:t>
      </w:r>
      <w:r w:rsidR="00E63010">
        <w:rPr>
          <w:lang w:val="en-US" w:eastAsia="zh-CN"/>
        </w:rPr>
        <w:t>a</w:t>
      </w:r>
      <w:r w:rsidR="00E63010" w:rsidRPr="00E63010">
        <w:rPr>
          <w:lang w:val="en-US" w:eastAsia="zh-CN"/>
        </w:rPr>
        <w:t xml:space="preserve"> massive </w:t>
      </w:r>
      <w:r w:rsidR="006420DD">
        <w:rPr>
          <w:lang w:val="en-US" w:eastAsia="zh-CN"/>
        </w:rPr>
        <w:t>earthquake</w:t>
      </w:r>
      <w:r w:rsidR="00E63010" w:rsidRPr="00E63010">
        <w:rPr>
          <w:lang w:val="en-US" w:eastAsia="zh-CN"/>
        </w:rPr>
        <w:t xml:space="preserve"> has taken place in </w:t>
      </w:r>
      <w:r w:rsidR="00C73E55">
        <w:rPr>
          <w:lang w:val="en-US" w:eastAsia="zh-CN"/>
        </w:rPr>
        <w:t>the</w:t>
      </w:r>
      <w:r w:rsidR="00E63010" w:rsidRPr="00E63010">
        <w:rPr>
          <w:lang w:val="en-US" w:eastAsia="zh-CN"/>
        </w:rPr>
        <w:t xml:space="preserve"> metropolitan city </w:t>
      </w:r>
      <w:r w:rsidR="00C73E55">
        <w:rPr>
          <w:lang w:val="en-US" w:eastAsia="zh-CN"/>
        </w:rPr>
        <w:t>Rumbleplace</w:t>
      </w:r>
      <w:r w:rsidR="00E63010" w:rsidRPr="00E63010">
        <w:rPr>
          <w:lang w:val="en-US" w:eastAsia="zh-CN"/>
        </w:rPr>
        <w:t xml:space="preserve">. </w:t>
      </w:r>
      <w:r w:rsidR="006420DD">
        <w:rPr>
          <w:lang w:val="en-US" w:eastAsia="zh-CN"/>
        </w:rPr>
        <w:t>Several</w:t>
      </w:r>
      <w:r w:rsidR="00E63010" w:rsidRPr="00E63010">
        <w:rPr>
          <w:lang w:val="en-US" w:eastAsia="zh-CN"/>
        </w:rPr>
        <w:t xml:space="preserve"> multistorey buildings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 </w:t>
      </w:r>
      <w:r w:rsidR="00B50517">
        <w:rPr>
          <w:lang w:val="en-US" w:eastAsia="zh-CN"/>
        </w:rPr>
        <w:t xml:space="preserve">called </w:t>
      </w:r>
      <w:r w:rsidR="00E63010" w:rsidRPr="00E63010">
        <w:rPr>
          <w:lang w:val="en-US" w:eastAsia="zh-CN"/>
        </w:rPr>
        <w:t xml:space="preserve">AmbCel. Mobile base stations e.g. offered by drones, robots can be deployed on demand to extend or provide 5G coverage in the large MCI area. Due to the high popularity of 5G systems in </w:t>
      </w:r>
      <w:r w:rsidR="00C73E55">
        <w:rPr>
          <w:lang w:val="en-US" w:eastAsia="zh-CN"/>
        </w:rPr>
        <w:t>Rumbleplace</w:t>
      </w:r>
      <w:r w:rsidR="00E63010" w:rsidRPr="00E63010">
        <w:rPr>
          <w:lang w:val="en-US" w:eastAsia="zh-CN"/>
        </w:rPr>
        <w:t xml:space="preserve">, most of the victims </w:t>
      </w:r>
      <w:r w:rsidR="00B50517">
        <w:rPr>
          <w:lang w:val="en-US" w:eastAsia="zh-CN"/>
        </w:rPr>
        <w:t xml:space="preserve">are assumed to </w:t>
      </w:r>
      <w:r w:rsidR="00E63010" w:rsidRPr="00E63010">
        <w:rPr>
          <w:lang w:val="en-US" w:eastAsia="zh-CN"/>
        </w:rPr>
        <w:t xml:space="preserve">have at least one cellular connected device in their possession. Upon arriving at the scene, Tom sees many victims in the area with varying injury levels. People with minimal injuries are walking around with their device UE in search of cellular signal to contact their loved ones, whereas people with severe injuries are immobile. </w:t>
      </w:r>
      <w:r w:rsidR="00E92141" w:rsidRPr="00B31379">
        <w:rPr>
          <w:lang w:val="en-US" w:eastAsia="zh-CN"/>
        </w:rPr>
        <w:t>To understand the severity of the MCI situation, Tom decides to use the loca</w:t>
      </w:r>
      <w:r w:rsidR="00E92141">
        <w:rPr>
          <w:lang w:val="en-US" w:eastAsia="zh-CN"/>
        </w:rPr>
        <w:t>tion</w:t>
      </w:r>
      <w:r w:rsidR="00E92141" w:rsidRPr="00B31379">
        <w:rPr>
          <w:lang w:val="en-US" w:eastAsia="zh-CN"/>
        </w:rPr>
        <w:t xml:space="preserve"> service </w:t>
      </w:r>
      <w:r w:rsidR="00E92141">
        <w:rPr>
          <w:lang w:val="en-US" w:eastAsia="zh-CN"/>
        </w:rPr>
        <w:t>offered by</w:t>
      </w:r>
      <w:r w:rsidR="00E92141" w:rsidRPr="00B31379">
        <w:rPr>
          <w:lang w:val="en-US" w:eastAsia="zh-CN"/>
        </w:rPr>
        <w:t xml:space="preserve"> AmbCel, which can</w:t>
      </w:r>
      <w:r w:rsidR="00E92141">
        <w:rPr>
          <w:lang w:val="en-US" w:eastAsia="zh-CN"/>
        </w:rPr>
        <w:t xml:space="preserve"> easily find </w:t>
      </w:r>
      <w:r w:rsidR="00E92141">
        <w:rPr>
          <w:lang w:val="en-US" w:eastAsia="zh-CN"/>
        </w:rPr>
        <w:t xml:space="preserve">out </w:t>
      </w:r>
      <w:r w:rsidR="00E92141">
        <w:rPr>
          <w:lang w:val="en-US" w:eastAsia="zh-CN"/>
        </w:rPr>
        <w:t xml:space="preserve">the position of the UEs of the victims and count the number of victims, and </w:t>
      </w:r>
      <w:r w:rsidR="00E92141">
        <w:rPr>
          <w:lang w:val="en-US" w:eastAsia="zh-CN"/>
        </w:rPr>
        <w:t xml:space="preserve">set up a communication channel with the </w:t>
      </w:r>
      <w:r w:rsidR="00E92141">
        <w:rPr>
          <w:lang w:val="en-US" w:eastAsia="zh-CN"/>
        </w:rPr>
        <w:t xml:space="preserve">discovered UEs </w:t>
      </w:r>
      <w:r w:rsidR="00E92141">
        <w:rPr>
          <w:lang w:val="en-US" w:eastAsia="zh-CN"/>
        </w:rPr>
        <w:t>via the</w:t>
      </w:r>
      <w:r w:rsidR="00E92141">
        <w:rPr>
          <w:lang w:val="en-US" w:eastAsia="zh-CN"/>
        </w:rPr>
        <w:t xml:space="preserve"> AmbCel network, so that he can try to communicate with the victims.</w:t>
      </w:r>
      <w:r w:rsidR="00E92141">
        <w:rPr>
          <w:lang w:val="en-US" w:eastAsia="zh-CN"/>
        </w:rPr>
        <w:t xml:space="preserve"> Furthermore, the AmbCel network </w:t>
      </w:r>
      <w:r w:rsidR="00E92141">
        <w:rPr>
          <w:lang w:val="en-US" w:eastAsia="zh-CN"/>
        </w:rPr>
        <w:t>provides cellular connectivity to the victims so that they are able to call their loved ones</w:t>
      </w:r>
      <w:r w:rsidR="00E92141">
        <w:rPr>
          <w:lang w:val="en-US" w:eastAsia="zh-CN"/>
        </w:rPr>
        <w:t xml:space="preserve">, and also provides network services to all the first responder personnel at the scene, and to all the devices that have brought along, including wearable monitors for triage, and professional medical equipment. </w:t>
      </w:r>
    </w:p>
    <w:p w14:paraId="529B840F" w14:textId="6FBDBC35" w:rsidR="00755218" w:rsidRDefault="00E92141" w:rsidP="00E92141">
      <w:pPr>
        <w:pStyle w:val="B1"/>
        <w:ind w:left="0" w:firstLine="0"/>
        <w:rPr>
          <w:lang w:val="en-US" w:eastAsia="zh-CN"/>
        </w:rPr>
      </w:pPr>
      <w:r>
        <w:rPr>
          <w:lang w:val="en-US" w:eastAsia="zh-CN"/>
        </w:rPr>
        <w:t xml:space="preserve">After doing a </w:t>
      </w:r>
      <w:r w:rsidR="00E63010" w:rsidRPr="00E63010">
        <w:rPr>
          <w:lang w:val="en-US" w:eastAsia="zh-CN"/>
        </w:rPr>
        <w:t>quick scan of the area</w:t>
      </w:r>
      <w:r>
        <w:rPr>
          <w:lang w:val="en-US" w:eastAsia="zh-CN"/>
        </w:rPr>
        <w:t xml:space="preserve"> with a drone</w:t>
      </w:r>
      <w:r w:rsidR="00E63010" w:rsidRPr="00E63010">
        <w:rPr>
          <w:lang w:val="en-US" w:eastAsia="zh-CN"/>
        </w:rPr>
        <w:t>,</w:t>
      </w:r>
      <w:r>
        <w:rPr>
          <w:lang w:val="en-US" w:eastAsia="zh-CN"/>
        </w:rPr>
        <w:t xml:space="preserve"> Tom notices that the size of the MCI area is quite big. He only has three drones available. Based on the </w:t>
      </w:r>
      <w:r w:rsidR="008B3AAB">
        <w:rPr>
          <w:lang w:val="en-US" w:eastAsia="zh-CN"/>
        </w:rPr>
        <w:t>information about the target geographical area t</w:t>
      </w:r>
      <w:r w:rsidR="00E63010" w:rsidRPr="00E63010">
        <w:rPr>
          <w:lang w:val="en-US" w:eastAsia="zh-CN"/>
        </w:rPr>
        <w:t xml:space="preserve">he AmbCel network deploys </w:t>
      </w:r>
      <w:r w:rsidR="008B3AAB">
        <w:rPr>
          <w:lang w:val="en-US" w:eastAsia="zh-CN"/>
        </w:rPr>
        <w:t xml:space="preserve">the three drones offering </w:t>
      </w:r>
      <w:r w:rsidR="00E63010" w:rsidRPr="00E63010">
        <w:rPr>
          <w:lang w:val="en-US" w:eastAsia="zh-CN"/>
        </w:rPr>
        <w:t>mobile base station</w:t>
      </w:r>
      <w:r w:rsidR="008B3AAB">
        <w:rPr>
          <w:lang w:val="en-US" w:eastAsia="zh-CN"/>
        </w:rPr>
        <w:t xml:space="preserve"> functionality</w:t>
      </w:r>
      <w:r w:rsidR="00E63010" w:rsidRPr="00E63010">
        <w:rPr>
          <w:lang w:val="en-US" w:eastAsia="zh-CN"/>
        </w:rPr>
        <w:t xml:space="preserve"> in strategic locations </w:t>
      </w:r>
      <w:r w:rsidR="008B3AAB">
        <w:rPr>
          <w:lang w:val="en-US" w:eastAsia="zh-CN"/>
        </w:rPr>
        <w:t>above the MCI area to</w:t>
      </w:r>
      <w:r w:rsidR="00E63010" w:rsidRPr="00E63010">
        <w:rPr>
          <w:lang w:val="en-US" w:eastAsia="zh-CN"/>
        </w:rPr>
        <w:t xml:space="preserve"> ensure coverage along the dimensions of the MCI area. However, based on the environmental assessments received from the first deployed base stations,</w:t>
      </w:r>
      <w:r w:rsidR="008B3AAB">
        <w:rPr>
          <w:lang w:val="en-US" w:eastAsia="zh-CN"/>
        </w:rPr>
        <w:t xml:space="preserve"> </w:t>
      </w:r>
      <w:r w:rsidR="00FF6E8E">
        <w:rPr>
          <w:lang w:val="en-US" w:eastAsia="zh-CN"/>
        </w:rPr>
        <w:t xml:space="preserve">the required capacity due to </w:t>
      </w:r>
      <w:r w:rsidR="008B3AAB">
        <w:rPr>
          <w:lang w:val="en-US" w:eastAsia="zh-CN"/>
        </w:rPr>
        <w:t xml:space="preserve">the </w:t>
      </w:r>
      <w:r w:rsidR="00FF6E8E">
        <w:rPr>
          <w:lang w:val="en-US" w:eastAsia="zh-CN"/>
        </w:rPr>
        <w:t xml:space="preserve">high </w:t>
      </w:r>
      <w:r w:rsidR="008B3AAB">
        <w:rPr>
          <w:lang w:val="en-US" w:eastAsia="zh-CN"/>
        </w:rPr>
        <w:t xml:space="preserve">number of devices and the number of first responder personnel, and the accuracy requirements for the position estimation, the </w:t>
      </w:r>
      <w:r w:rsidR="00E63010" w:rsidRPr="00E63010">
        <w:rPr>
          <w:lang w:val="en-US" w:eastAsia="zh-CN"/>
        </w:rPr>
        <w:t>AmbCel network determines that more base station devices are needed to provide full coverage to the MCI area</w:t>
      </w:r>
      <w:r w:rsidR="00970BFE" w:rsidRPr="00E63010">
        <w:rPr>
          <w:lang w:val="en-US" w:eastAsia="zh-CN"/>
        </w:rPr>
        <w:t>.</w:t>
      </w:r>
      <w:r w:rsidR="000A07D0" w:rsidRPr="000A07D0">
        <w:rPr>
          <w:lang w:val="en-US" w:eastAsia="zh-CN"/>
        </w:rPr>
        <w:t xml:space="preserve"> AmbCel scans the area for base station devices in the vicinity and may broadcast requests for additional base station devices. First responder services and mobile network operators within a certain distance of the MCI area may receive this request to find that there is a need for multiple mobile base stations in a certain location of </w:t>
      </w:r>
      <w:r w:rsidR="00C73E55">
        <w:rPr>
          <w:lang w:val="en-US" w:eastAsia="zh-CN"/>
        </w:rPr>
        <w:t>Rumbleplace</w:t>
      </w:r>
      <w:r w:rsidR="000A07D0" w:rsidRPr="000A07D0">
        <w:rPr>
          <w:lang w:val="en-US" w:eastAsia="zh-CN"/>
        </w:rPr>
        <w:t xml:space="preserve">. Alternatively, the personnel from other first responder </w:t>
      </w:r>
      <w:r w:rsidR="000A07D0" w:rsidRPr="000A07D0">
        <w:rPr>
          <w:lang w:val="en-US" w:eastAsia="zh-CN"/>
        </w:rPr>
        <w:lastRenderedPageBreak/>
        <w:t xml:space="preserve">services might have additional drones </w:t>
      </w:r>
      <w:r w:rsidR="008B3AAB">
        <w:rPr>
          <w:lang w:val="en-US" w:eastAsia="zh-CN"/>
        </w:rPr>
        <w:t xml:space="preserve">or robotic devices </w:t>
      </w:r>
      <w:r w:rsidR="000A07D0" w:rsidRPr="000A07D0">
        <w:rPr>
          <w:lang w:val="en-US" w:eastAsia="zh-CN"/>
        </w:rPr>
        <w:t>brough</w:t>
      </w:r>
      <w:r w:rsidR="001A58BE">
        <w:rPr>
          <w:lang w:val="en-US" w:eastAsia="zh-CN"/>
        </w:rPr>
        <w:t>t</w:t>
      </w:r>
      <w:r w:rsidR="000A07D0" w:rsidRPr="000A07D0">
        <w:rPr>
          <w:lang w:val="en-US" w:eastAsia="zh-CN"/>
        </w:rPr>
        <w:t xml:space="preserve"> to the MCI location t</w:t>
      </w:r>
      <w:r w:rsidR="008B3AAB">
        <w:rPr>
          <w:lang w:val="en-US" w:eastAsia="zh-CN"/>
        </w:rPr>
        <w:t>hat can</w:t>
      </w:r>
      <w:r w:rsidR="000A07D0" w:rsidRPr="000A07D0">
        <w:rPr>
          <w:lang w:val="en-US" w:eastAsia="zh-CN"/>
        </w:rPr>
        <w:t xml:space="preserve"> be used as mobile base stations.</w:t>
      </w:r>
    </w:p>
    <w:p w14:paraId="25A6CFAC" w14:textId="14348431" w:rsidR="004516F2" w:rsidRPr="00ED1DC7" w:rsidRDefault="004516F2" w:rsidP="004516F2">
      <w:pPr>
        <w:pStyle w:val="Heading3"/>
        <w:rPr>
          <w:lang w:val="en-US"/>
        </w:rPr>
      </w:pPr>
      <w:bookmarkStart w:id="1" w:name="_Toc49943787"/>
      <w:bookmarkStart w:id="2" w:name="_Toc49944500"/>
      <w:r w:rsidRPr="00ED1DC7">
        <w:rPr>
          <w:lang w:val="en-US"/>
        </w:rPr>
        <w:t>5.X.2</w:t>
      </w:r>
      <w:r w:rsidRPr="00ED1DC7">
        <w:rPr>
          <w:lang w:val="en-US"/>
        </w:rPr>
        <w:tab/>
        <w:t>Pre-conditions</w:t>
      </w:r>
      <w:bookmarkEnd w:id="1"/>
      <w:bookmarkEnd w:id="2"/>
    </w:p>
    <w:p w14:paraId="6E4563B4" w14:textId="07FC1517" w:rsidR="006420DD" w:rsidRDefault="006420DD" w:rsidP="006420DD">
      <w:pPr>
        <w:rPr>
          <w:lang w:val="en-US"/>
        </w:rPr>
      </w:pPr>
      <w:r>
        <w:rPr>
          <w:lang w:val="en-US"/>
        </w:rPr>
        <w:t>Tom</w:t>
      </w:r>
      <w:r w:rsidRPr="00ED1DC7">
        <w:rPr>
          <w:lang w:val="en-US"/>
        </w:rPr>
        <w:t xml:space="preserve"> </w:t>
      </w:r>
      <w:r>
        <w:rPr>
          <w:lang w:val="en-US"/>
        </w:rPr>
        <w:t xml:space="preserve">and the first responder crew </w:t>
      </w:r>
      <w:r w:rsidRPr="00ED1DC7">
        <w:rPr>
          <w:lang w:val="en-US"/>
        </w:rPr>
        <w:t>ha</w:t>
      </w:r>
      <w:r>
        <w:rPr>
          <w:lang w:val="en-US"/>
        </w:rPr>
        <w:t>ve</w:t>
      </w:r>
      <w:r w:rsidRPr="00ED1DC7">
        <w:rPr>
          <w:lang w:val="en-US"/>
        </w:rPr>
        <w:t xml:space="preserve"> 5G e</w:t>
      </w:r>
      <w:r>
        <w:rPr>
          <w:lang w:val="en-US"/>
        </w:rPr>
        <w:t>nabled mobile phones</w:t>
      </w:r>
      <w:r w:rsidR="008B3AAB">
        <w:rPr>
          <w:lang w:val="en-US"/>
        </w:rPr>
        <w:t xml:space="preserve"> and other equipment that have</w:t>
      </w:r>
      <w:r>
        <w:rPr>
          <w:lang w:val="en-US"/>
        </w:rPr>
        <w:t xml:space="preserve"> a valid subscription to AmbCel and registered as a first responder device.</w:t>
      </w:r>
    </w:p>
    <w:p w14:paraId="0C79C4DA" w14:textId="77777777" w:rsidR="006420DD" w:rsidRDefault="006420DD" w:rsidP="006420DD">
      <w:pPr>
        <w:rPr>
          <w:lang w:val="en-US"/>
        </w:rPr>
      </w:pPr>
      <w:r>
        <w:rPr>
          <w:lang w:val="en-US"/>
        </w:rPr>
        <w:t>The victims are assumed to have 5G enabled mobile phone UE. The UEs do not have a valid subscription to AmbCel, and not all operators of the victim’s UEs may have a roaming agreement with AmbCel.</w:t>
      </w:r>
    </w:p>
    <w:p w14:paraId="4B7F16D7" w14:textId="7925B17E" w:rsidR="008B3AAB" w:rsidRDefault="008B3AAB" w:rsidP="004516F2">
      <w:pPr>
        <w:rPr>
          <w:lang w:val="en-US"/>
        </w:rPr>
      </w:pPr>
      <w:r>
        <w:rPr>
          <w:lang w:val="en-US"/>
        </w:rPr>
        <w:t>Other first responder crews have 5G enabled mobile phones and other equipment. Not all of these crews may have a valid subscription for AmbCel and there is no guarantee that a roaming agreement is in place.</w:t>
      </w:r>
    </w:p>
    <w:p w14:paraId="4F860DE7" w14:textId="258DC9AF"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C73E55">
        <w:t xml:space="preserve"> Also more professional monitoring devices and other professional medical equipment may get deployed with potentially high QoS requirements.</w:t>
      </w:r>
    </w:p>
    <w:p w14:paraId="6AC80D4A" w14:textId="681D9182" w:rsidR="009E02FC" w:rsidRPr="00ED1DC7" w:rsidRDefault="009E02FC" w:rsidP="004516F2">
      <w:pPr>
        <w:rPr>
          <w:lang w:val="en-US" w:eastAsia="zh-CN"/>
        </w:rPr>
      </w:pPr>
      <w:r>
        <w:rPr>
          <w:lang w:val="en-US"/>
        </w:rPr>
        <w:t xml:space="preserve">This use case assumes that the </w:t>
      </w:r>
      <w:r w:rsidR="00EC5F93">
        <w:rPr>
          <w:lang w:val="en-US"/>
        </w:rPr>
        <w:t xml:space="preserve">drones </w:t>
      </w:r>
      <w:r w:rsidR="00EB735B">
        <w:rPr>
          <w:lang w:val="en-US"/>
        </w:rPr>
        <w:t>and</w:t>
      </w:r>
      <w:r w:rsidR="00EC5F93">
        <w:rPr>
          <w:lang w:val="en-US"/>
        </w:rPr>
        <w:t xml:space="preserve"> unmanned robotic vehicles can be mounted with base station </w:t>
      </w:r>
      <w:r w:rsidR="00045B5B">
        <w:rPr>
          <w:lang w:val="en-US"/>
        </w:rPr>
        <w:t>devices and</w:t>
      </w:r>
      <w:r w:rsidR="00FE3BC0">
        <w:rPr>
          <w:lang w:val="en-US"/>
        </w:rPr>
        <w:t xml:space="preserve"> </w:t>
      </w:r>
      <w:r w:rsidR="00880610">
        <w:rPr>
          <w:lang w:val="en-US"/>
        </w:rPr>
        <w:t xml:space="preserve">these vehicles </w:t>
      </w:r>
      <w:r w:rsidR="00FE3BC0">
        <w:rPr>
          <w:lang w:val="en-US"/>
        </w:rPr>
        <w:t xml:space="preserve">can </w:t>
      </w:r>
      <w:r w:rsidR="006125A3">
        <w:rPr>
          <w:lang w:val="en-US"/>
        </w:rPr>
        <w:t xml:space="preserve">be </w:t>
      </w:r>
      <w:r w:rsidR="00BC29FA">
        <w:rPr>
          <w:lang w:val="en-US"/>
        </w:rPr>
        <w:t xml:space="preserve">(autonomously) </w:t>
      </w:r>
      <w:r w:rsidR="006125A3">
        <w:rPr>
          <w:lang w:val="en-US"/>
        </w:rPr>
        <w:t>navigated</w:t>
      </w:r>
      <w:r w:rsidR="00BC29FA">
        <w:rPr>
          <w:lang w:val="en-US"/>
        </w:rPr>
        <w:t xml:space="preserve"> to and deployed</w:t>
      </w:r>
      <w:r w:rsidR="00B342A5">
        <w:rPr>
          <w:lang w:val="en-US"/>
        </w:rPr>
        <w:t xml:space="preserve"> </w:t>
      </w:r>
      <w:r w:rsidR="00BC29FA">
        <w:rPr>
          <w:lang w:val="en-US"/>
        </w:rPr>
        <w:t>at</w:t>
      </w:r>
      <w:r w:rsidR="006125A3">
        <w:rPr>
          <w:lang w:val="en-US"/>
        </w:rPr>
        <w:t xml:space="preserve"> locations that are </w:t>
      </w:r>
      <w:r w:rsidR="003B2A1B">
        <w:rPr>
          <w:lang w:val="en-US"/>
        </w:rPr>
        <w:t xml:space="preserve">inaccessible </w:t>
      </w:r>
      <w:r w:rsidR="006125A3">
        <w:rPr>
          <w:lang w:val="en-US"/>
        </w:rPr>
        <w:t xml:space="preserve">to </w:t>
      </w:r>
      <w:r w:rsidR="003B2A1B">
        <w:rPr>
          <w:lang w:val="en-US"/>
        </w:rPr>
        <w:t>first responders</w:t>
      </w:r>
      <w:r>
        <w:rPr>
          <w:lang w:val="en-US"/>
        </w:rPr>
        <w:t>.</w:t>
      </w:r>
      <w:r w:rsidR="00B85402">
        <w:rPr>
          <w:lang w:val="en-US"/>
        </w:rPr>
        <w:t xml:space="preserve"> It is also assumed that additional mobile or stationary base stations can be added to the PALS network, e.g. through some onboarding interface/protocol.</w:t>
      </w:r>
    </w:p>
    <w:p w14:paraId="726ECB8B" w14:textId="77022E10" w:rsidR="004516F2" w:rsidRDefault="004516F2" w:rsidP="004516F2">
      <w:pPr>
        <w:pStyle w:val="Heading3"/>
        <w:rPr>
          <w:lang w:val="en-US"/>
        </w:rPr>
      </w:pPr>
      <w:bookmarkStart w:id="3" w:name="_Toc49943788"/>
      <w:bookmarkStart w:id="4" w:name="_Toc49944501"/>
      <w:r w:rsidRPr="00156809">
        <w:rPr>
          <w:lang w:val="en-US"/>
        </w:rPr>
        <w:t>5.X.3</w:t>
      </w:r>
      <w:r w:rsidRPr="00156809">
        <w:rPr>
          <w:lang w:val="en-US"/>
        </w:rPr>
        <w:tab/>
        <w:t>Service Flows</w:t>
      </w:r>
      <w:bookmarkEnd w:id="3"/>
      <w:bookmarkEnd w:id="4"/>
    </w:p>
    <w:p w14:paraId="479F06FB" w14:textId="47A6241B" w:rsidR="00A87CF2" w:rsidRPr="00EB735B" w:rsidRDefault="00A87CF2" w:rsidP="00A87CF2">
      <w:pPr>
        <w:numPr>
          <w:ilvl w:val="0"/>
          <w:numId w:val="22"/>
        </w:numPr>
      </w:pPr>
      <w:r w:rsidRPr="00EB735B">
        <w:t>Tom arrives at the MCI Area</w:t>
      </w:r>
      <w:r w:rsidR="00B85402" w:rsidRPr="00B85402">
        <w:rPr>
          <w:lang w:val="en-US" w:eastAsia="zh-CN"/>
        </w:rPr>
        <w:t xml:space="preserve"> </w:t>
      </w:r>
      <w:r w:rsidR="00B85402" w:rsidRPr="00E63010">
        <w:rPr>
          <w:lang w:val="en-US" w:eastAsia="zh-CN"/>
        </w:rPr>
        <w:t xml:space="preserve">with a first responding vehicle which can serve as a temporary non-public mobile network </w:t>
      </w:r>
      <w:r w:rsidR="00B85402">
        <w:rPr>
          <w:lang w:val="en-US" w:eastAsia="zh-CN"/>
        </w:rPr>
        <w:t xml:space="preserve">called </w:t>
      </w:r>
      <w:r w:rsidR="00B85402" w:rsidRPr="00E63010">
        <w:rPr>
          <w:lang w:val="en-US" w:eastAsia="zh-CN"/>
        </w:rPr>
        <w:t>AmbCel</w:t>
      </w:r>
      <w:r w:rsidRPr="00EB735B">
        <w:t xml:space="preserve">. </w:t>
      </w:r>
    </w:p>
    <w:p w14:paraId="72F5116C" w14:textId="2D7DF692" w:rsidR="00FF6E8E" w:rsidRDefault="00A87CF2" w:rsidP="00A87CF2">
      <w:pPr>
        <w:numPr>
          <w:ilvl w:val="0"/>
          <w:numId w:val="22"/>
        </w:numPr>
      </w:pPr>
      <w:r w:rsidRPr="00EB735B">
        <w:t xml:space="preserve">Tom </w:t>
      </w:r>
      <w:r w:rsidR="00B85402">
        <w:t xml:space="preserve">deploys a drone </w:t>
      </w:r>
      <w:r w:rsidRPr="00EB735B">
        <w:t>into the MCI area to make an initial scan of the environment of the MCI area</w:t>
      </w:r>
      <w:r w:rsidR="00FF6E8E">
        <w:t>.</w:t>
      </w:r>
    </w:p>
    <w:p w14:paraId="578DC5B3" w14:textId="0904D944" w:rsidR="00FF6E8E" w:rsidRDefault="00FF6E8E" w:rsidP="00A87CF2">
      <w:pPr>
        <w:numPr>
          <w:ilvl w:val="0"/>
          <w:numId w:val="22"/>
        </w:numPr>
      </w:pPr>
      <w:r>
        <w:t xml:space="preserve">After identifying the contours of the target area, the AmbCel network is able to </w:t>
      </w:r>
      <w:r w:rsidR="00A87CF2" w:rsidRPr="00EB735B">
        <w:t xml:space="preserve">identify the strategic locations for the mobile base stations to provide network services for the first responders in the MCI </w:t>
      </w:r>
      <w:r w:rsidR="00EC71F2" w:rsidRPr="00EB735B">
        <w:t>area</w:t>
      </w:r>
      <w:r w:rsidR="00463AD0">
        <w:t xml:space="preserve"> and instruct the</w:t>
      </w:r>
      <w:r w:rsidR="00263E28">
        <w:t xml:space="preserve"> mobile base stations</w:t>
      </w:r>
      <w:r w:rsidR="00463AD0">
        <w:t xml:space="preserve"> to move to those strategic locations</w:t>
      </w:r>
      <w:r w:rsidR="00EC71F2" w:rsidRPr="00EB735B">
        <w:t>.</w:t>
      </w:r>
      <w:r>
        <w:t xml:space="preserve"> </w:t>
      </w:r>
    </w:p>
    <w:p w14:paraId="437DCDC5" w14:textId="5306A10E" w:rsidR="00A87CF2" w:rsidRPr="00EB735B" w:rsidRDefault="00FF6E8E" w:rsidP="005C5C4D">
      <w:pPr>
        <w:numPr>
          <w:ilvl w:val="0"/>
          <w:numId w:val="22"/>
        </w:numPr>
      </w:pPr>
      <w:r>
        <w:t>However, the</w:t>
      </w:r>
      <w:r w:rsidR="00463AD0">
        <w:t xml:space="preserve"> range of the drones is not sufficient to provide full coverage of the MCI area. Also their</w:t>
      </w:r>
      <w:r>
        <w:t xml:space="preserve"> capacity and position accuracy is limited</w:t>
      </w:r>
      <w:r w:rsidR="00463AD0">
        <w:t xml:space="preserve">. </w:t>
      </w:r>
    </w:p>
    <w:p w14:paraId="4C4BD3AF" w14:textId="310B0FF8" w:rsidR="00A87CF2" w:rsidRPr="00EB735B" w:rsidRDefault="00A87CF2" w:rsidP="00A87CF2">
      <w:pPr>
        <w:numPr>
          <w:ilvl w:val="0"/>
          <w:numId w:val="22"/>
        </w:numPr>
      </w:pPr>
      <w:r w:rsidRPr="00EB735B">
        <w:t xml:space="preserve">Based on this prediction, AmbCel determines </w:t>
      </w:r>
      <w:r w:rsidR="00463AD0">
        <w:t>that</w:t>
      </w:r>
      <w:r w:rsidRPr="00EB735B">
        <w:t xml:space="preserve"> </w:t>
      </w:r>
      <w:r w:rsidR="00463AD0">
        <w:t>additional</w:t>
      </w:r>
      <w:r w:rsidRPr="00EB735B">
        <w:t xml:space="preserve"> base station units </w:t>
      </w:r>
      <w:r w:rsidR="00463AD0">
        <w:t>are required</w:t>
      </w:r>
      <w:r w:rsidRPr="00EB735B">
        <w:t xml:space="preserve">. </w:t>
      </w:r>
    </w:p>
    <w:p w14:paraId="1404C79B" w14:textId="6133C9D5" w:rsidR="00A87CF2" w:rsidRPr="00EB735B" w:rsidRDefault="00A87CF2" w:rsidP="00A87CF2">
      <w:pPr>
        <w:numPr>
          <w:ilvl w:val="0"/>
          <w:numId w:val="22"/>
        </w:numPr>
      </w:pPr>
      <w:r w:rsidRPr="00EB735B">
        <w:t xml:space="preserve">AmbCel scans for working base stations </w:t>
      </w:r>
      <w:r w:rsidR="00463AD0">
        <w:t xml:space="preserve">in the vicinity </w:t>
      </w:r>
      <w:r w:rsidRPr="00EB735B">
        <w:t>and contact</w:t>
      </w:r>
      <w:r w:rsidR="00463AD0">
        <w:t>s</w:t>
      </w:r>
      <w:r w:rsidRPr="00EB735B">
        <w:t xml:space="preserve"> </w:t>
      </w:r>
      <w:r w:rsidR="00463AD0">
        <w:t xml:space="preserve">the </w:t>
      </w:r>
      <w:r w:rsidRPr="00EB735B">
        <w:t xml:space="preserve">network operators in the vicinity to request to </w:t>
      </w:r>
      <w:r w:rsidR="00463AD0">
        <w:t xml:space="preserve">temporarily </w:t>
      </w:r>
      <w:r w:rsidRPr="00EB735B">
        <w:t xml:space="preserve">use one of its working base stations due to an emergency MCI </w:t>
      </w:r>
      <w:r w:rsidR="00263E28">
        <w:t>incident</w:t>
      </w:r>
      <w:r w:rsidRPr="00EB735B">
        <w:t xml:space="preserve">. Instead of inviting all the base station devices to the MCI area, AmbCel </w:t>
      </w:r>
      <w:r w:rsidR="00263E28">
        <w:t xml:space="preserve">is able to </w:t>
      </w:r>
      <w:r w:rsidR="00463AD0">
        <w:t>acquire the position and the</w:t>
      </w:r>
      <w:r w:rsidRPr="00EB735B">
        <w:t xml:space="preserve"> capabilities </w:t>
      </w:r>
      <w:r w:rsidR="00463AD0">
        <w:t xml:space="preserve">(e.g. coverage area) </w:t>
      </w:r>
      <w:r w:rsidRPr="00EB735B">
        <w:t xml:space="preserve">of the base station devices via a secure channel setup between first responder network and the donating network </w:t>
      </w:r>
      <w:r w:rsidR="00B70A4D" w:rsidRPr="00EB735B">
        <w:t>operators.</w:t>
      </w:r>
      <w:r w:rsidR="00263E28">
        <w:t xml:space="preserve"> The secure channel setup is also used to confirm and authorize the use of the base station by the AmbCel network.</w:t>
      </w:r>
    </w:p>
    <w:p w14:paraId="166A2F6C" w14:textId="706DDDCD" w:rsidR="00A87CF2" w:rsidRPr="00EB735B" w:rsidRDefault="00463AD0" w:rsidP="00A87CF2">
      <w:pPr>
        <w:numPr>
          <w:ilvl w:val="0"/>
          <w:numId w:val="22"/>
        </w:numPr>
      </w:pPr>
      <w:r>
        <w:t>Also,</w:t>
      </w:r>
      <w:r w:rsidR="00A87CF2" w:rsidRPr="00EB735B">
        <w:t xml:space="preserve"> additional drones and robotic devices offering base station functionality from other first responding services </w:t>
      </w:r>
      <w:r>
        <w:t>that have arrived at the MCI area</w:t>
      </w:r>
      <w:r w:rsidR="00A87CF2" w:rsidRPr="00EB735B">
        <w:t xml:space="preserve"> can be added to the AmbCel network.  In order to do this, Ambcel could securely onboard these base station devices</w:t>
      </w:r>
      <w:r>
        <w:t>, acquire their capabilities, their current position,</w:t>
      </w:r>
      <w:r w:rsidR="00A87CF2" w:rsidRPr="00EB735B">
        <w:t xml:space="preserve"> and instruct them to move to a certain location in</w:t>
      </w:r>
      <w:r>
        <w:t>/above</w:t>
      </w:r>
      <w:r w:rsidR="00A87CF2" w:rsidRPr="00EB735B">
        <w:t xml:space="preserve"> the MCI area. </w:t>
      </w:r>
    </w:p>
    <w:p w14:paraId="02A9F8DC" w14:textId="7E97A77C" w:rsidR="00A87CF2" w:rsidRPr="00EB735B" w:rsidRDefault="00463AD0" w:rsidP="00A87CF2">
      <w:pPr>
        <w:numPr>
          <w:ilvl w:val="0"/>
          <w:numId w:val="22"/>
        </w:numPr>
      </w:pPr>
      <w:r>
        <w:t>The</w:t>
      </w:r>
      <w:r w:rsidR="00A87CF2" w:rsidRPr="00EB735B">
        <w:t xml:space="preserve"> base stations </w:t>
      </w:r>
      <w:r>
        <w:t>that have been</w:t>
      </w:r>
      <w:r w:rsidR="00A87CF2" w:rsidRPr="00EB735B">
        <w:t xml:space="preserve"> </w:t>
      </w:r>
      <w:r w:rsidR="006E796F">
        <w:t xml:space="preserve">temporarily </w:t>
      </w:r>
      <w:r w:rsidR="00A87CF2" w:rsidRPr="00EB735B">
        <w:t xml:space="preserve">onboarded </w:t>
      </w:r>
      <w:r>
        <w:t xml:space="preserve">onto the AmbCel network </w:t>
      </w:r>
      <w:r w:rsidR="006E796F">
        <w:t>can be</w:t>
      </w:r>
      <w:r w:rsidR="00263E28">
        <w:t xml:space="preserve"> </w:t>
      </w:r>
      <w:r w:rsidR="00A87CF2" w:rsidRPr="00EB735B">
        <w:t xml:space="preserve">configured </w:t>
      </w:r>
      <w:r w:rsidR="006E796F">
        <w:t>, used and controlled</w:t>
      </w:r>
      <w:r w:rsidR="00A87CF2" w:rsidRPr="00EB735B">
        <w:t xml:space="preserve"> as base station</w:t>
      </w:r>
      <w:r w:rsidR="006E796F">
        <w:t>s</w:t>
      </w:r>
      <w:r w:rsidR="00A87CF2" w:rsidRPr="00EB735B">
        <w:t xml:space="preserve"> of the AmbCel network</w:t>
      </w:r>
    </w:p>
    <w:p w14:paraId="4DBCD35B" w14:textId="2F15B3F7" w:rsidR="00A87CF2" w:rsidRPr="00EB735B" w:rsidRDefault="006E796F" w:rsidP="00A87CF2">
      <w:pPr>
        <w:numPr>
          <w:ilvl w:val="0"/>
          <w:numId w:val="22"/>
        </w:numPr>
      </w:pPr>
      <w:r>
        <w:t>The</w:t>
      </w:r>
      <w:r w:rsidR="00A87CF2" w:rsidRPr="00EB735B">
        <w:t xml:space="preserve">ull MCI area </w:t>
      </w:r>
      <w:r>
        <w:t>is</w:t>
      </w:r>
      <w:r w:rsidR="00A87CF2" w:rsidRPr="00EB735B">
        <w:t xml:space="preserve"> now covered for operation. Thanks to PALS enabled 5G system</w:t>
      </w:r>
    </w:p>
    <w:p w14:paraId="29AE004B" w14:textId="77777777" w:rsidR="00A87CF2" w:rsidRPr="00A87CF2" w:rsidRDefault="00A87CF2" w:rsidP="00A87CF2">
      <w:pPr>
        <w:rPr>
          <w:lang w:val="en-US"/>
        </w:rPr>
      </w:pPr>
    </w:p>
    <w:p w14:paraId="0404DF3D" w14:textId="3A9A1376" w:rsidR="004516F2" w:rsidRPr="000D6532" w:rsidRDefault="004516F2" w:rsidP="004516F2">
      <w:pPr>
        <w:pStyle w:val="Heading3"/>
      </w:pPr>
      <w:bookmarkStart w:id="5" w:name="_Toc49943789"/>
      <w:bookmarkStart w:id="6" w:name="_Toc49944502"/>
      <w:r>
        <w:t>5.X</w:t>
      </w:r>
      <w:r w:rsidRPr="000D6532">
        <w:t>.4</w:t>
      </w:r>
      <w:r w:rsidRPr="000D6532">
        <w:tab/>
        <w:t>Post-conditions</w:t>
      </w:r>
      <w:bookmarkEnd w:id="5"/>
      <w:bookmarkEnd w:id="6"/>
    </w:p>
    <w:p w14:paraId="49F4DED5" w14:textId="6A47A8DA" w:rsidR="004516F2" w:rsidRDefault="00504EE1" w:rsidP="004C3DCE">
      <w:r>
        <w:t xml:space="preserve">Upon completion of the </w:t>
      </w:r>
      <w:r w:rsidR="002145F3">
        <w:t xml:space="preserve">first responder services in the MCI area, the base station devices that are onboarded to the network can be successfully </w:t>
      </w:r>
      <w:r w:rsidR="006E796F">
        <w:t>deregistered and disconnected</w:t>
      </w:r>
      <w:r w:rsidR="006E796F">
        <w:t xml:space="preserve"> </w:t>
      </w:r>
      <w:r w:rsidR="002145F3">
        <w:t xml:space="preserve">from the AmbCel </w:t>
      </w:r>
      <w:r w:rsidR="006E796F">
        <w:t xml:space="preserve">network </w:t>
      </w:r>
      <w:r w:rsidR="002145F3">
        <w:t>and return to their original operating conditions</w:t>
      </w:r>
      <w:r w:rsidR="008E57D7">
        <w:t>.</w:t>
      </w:r>
    </w:p>
    <w:p w14:paraId="521569A5" w14:textId="426CE98F" w:rsidR="004516F2" w:rsidRPr="000D6532" w:rsidRDefault="004516F2" w:rsidP="004516F2">
      <w:pPr>
        <w:pStyle w:val="Heading3"/>
      </w:pPr>
      <w:bookmarkStart w:id="7" w:name="_Toc49943790"/>
      <w:bookmarkStart w:id="8" w:name="_Toc49944503"/>
      <w:r>
        <w:lastRenderedPageBreak/>
        <w:t>5.X</w:t>
      </w:r>
      <w:r w:rsidRPr="000D6532">
        <w:t>.5</w:t>
      </w:r>
      <w:r w:rsidRPr="000D6532">
        <w:tab/>
      </w:r>
      <w:r>
        <w:t>Existing</w:t>
      </w:r>
      <w:r w:rsidRPr="000D6532">
        <w:t xml:space="preserve"> </w:t>
      </w:r>
      <w:r>
        <w:t xml:space="preserve">features partly or fully covering the use case </w:t>
      </w:r>
      <w:bookmarkEnd w:id="7"/>
      <w:bookmarkEnd w:id="8"/>
      <w:r w:rsidR="00504EE1">
        <w:t>functionality.</w:t>
      </w:r>
    </w:p>
    <w:p w14:paraId="713FE040" w14:textId="77777777" w:rsidR="00C343C2" w:rsidRDefault="00C343C2" w:rsidP="004516F2">
      <w:pPr>
        <w:pStyle w:val="Heading3"/>
      </w:pPr>
      <w:bookmarkStart w:id="9" w:name="_Toc49943791"/>
      <w:bookmarkStart w:id="10"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9"/>
      <w:bookmarkEnd w:id="10"/>
    </w:p>
    <w:p w14:paraId="05F16AFF" w14:textId="77777777" w:rsidR="00263E28" w:rsidRDefault="00263E28" w:rsidP="00476252">
      <w:r>
        <w:t>The 5G system shall be able to request base stations of other operators to be included for operation into a PALS network</w:t>
      </w:r>
      <w:r w:rsidRPr="00476252">
        <w:t xml:space="preserve"> </w:t>
      </w:r>
    </w:p>
    <w:p w14:paraId="533E0B91" w14:textId="18FD4355" w:rsidR="00476252" w:rsidRDefault="00476252" w:rsidP="00476252">
      <w:r w:rsidRPr="00476252">
        <w:t xml:space="preserve">The 5G system shall be able to support onboarding of </w:t>
      </w:r>
      <w:r w:rsidR="00263E28">
        <w:t xml:space="preserve">additional mobile </w:t>
      </w:r>
      <w:r w:rsidRPr="00476252">
        <w:t>base station</w:t>
      </w:r>
      <w:r w:rsidR="006E796F">
        <w:t>s</w:t>
      </w:r>
      <w:r w:rsidRPr="00476252">
        <w:t xml:space="preserve"> </w:t>
      </w:r>
      <w:r w:rsidR="00263E28">
        <w:t xml:space="preserve">(that do not yet have the necessary credentials) </w:t>
      </w:r>
      <w:r w:rsidRPr="00476252">
        <w:t xml:space="preserve">to a </w:t>
      </w:r>
      <w:r w:rsidR="006E796F">
        <w:t>PALS</w:t>
      </w:r>
      <w:r w:rsidR="006E796F" w:rsidRPr="00476252">
        <w:t xml:space="preserve"> </w:t>
      </w:r>
      <w:r w:rsidRPr="00476252">
        <w:t>network</w:t>
      </w:r>
    </w:p>
    <w:p w14:paraId="0E4E8F9F" w14:textId="5E619C5F" w:rsidR="00476252" w:rsidRPr="00476252" w:rsidRDefault="006E796F" w:rsidP="00476252">
      <w:r>
        <w:t>.</w:t>
      </w:r>
      <w:r w:rsidR="00476252" w:rsidRPr="00476252">
        <w:t>The 5G system shall be able to assess the capabilit</w:t>
      </w:r>
      <w:r>
        <w:t>ies</w:t>
      </w:r>
      <w:r w:rsidR="00476252" w:rsidRPr="00476252">
        <w:t xml:space="preserve"> of </w:t>
      </w:r>
      <w:r>
        <w:t>a</w:t>
      </w:r>
      <w:r w:rsidR="00476252" w:rsidRPr="00476252">
        <w:t xml:space="preserve"> base station device</w:t>
      </w:r>
      <w:r>
        <w:t>.</w:t>
      </w:r>
    </w:p>
    <w:p w14:paraId="50CD1FEE" w14:textId="26F907A4" w:rsidR="00F062F9" w:rsidRDefault="00476252" w:rsidP="00476252">
      <w:r w:rsidRPr="00476252">
        <w:t xml:space="preserve">The 5G system shall be able to add or remove base stations depending on the network conditions and desired network performance </w:t>
      </w:r>
      <w:r w:rsidR="00263E28">
        <w:t>for</w:t>
      </w:r>
      <w:r w:rsidRPr="00476252">
        <w:t xml:space="preserve"> a specific target area</w:t>
      </w:r>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A21D5" w14:textId="77777777" w:rsidR="000F21E9" w:rsidRDefault="000F21E9">
      <w:r>
        <w:separator/>
      </w:r>
    </w:p>
  </w:endnote>
  <w:endnote w:type="continuationSeparator" w:id="0">
    <w:p w14:paraId="2844495E" w14:textId="77777777" w:rsidR="000F21E9" w:rsidRDefault="000F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A95F3" w14:textId="77777777" w:rsidR="000F21E9" w:rsidRDefault="000F21E9">
      <w:r>
        <w:separator/>
      </w:r>
    </w:p>
  </w:footnote>
  <w:footnote w:type="continuationSeparator" w:id="0">
    <w:p w14:paraId="185E80F1" w14:textId="77777777" w:rsidR="000F21E9" w:rsidRDefault="000F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D0613"/>
    <w:multiLevelType w:val="hybridMultilevel"/>
    <w:tmpl w:val="8354AE24"/>
    <w:lvl w:ilvl="0" w:tplc="4894B4B8">
      <w:start w:val="1"/>
      <w:numFmt w:val="bullet"/>
      <w:lvlText w:val="–"/>
      <w:lvlJc w:val="left"/>
      <w:pPr>
        <w:tabs>
          <w:tab w:val="num" w:pos="360"/>
        </w:tabs>
        <w:ind w:left="360" w:hanging="360"/>
      </w:pPr>
      <w:rPr>
        <w:rFonts w:ascii="Arial" w:hAnsi="Arial" w:hint="default"/>
      </w:rPr>
    </w:lvl>
    <w:lvl w:ilvl="1" w:tplc="913E6752">
      <w:start w:val="1"/>
      <w:numFmt w:val="bullet"/>
      <w:lvlText w:val="–"/>
      <w:lvlJc w:val="left"/>
      <w:pPr>
        <w:tabs>
          <w:tab w:val="num" w:pos="1080"/>
        </w:tabs>
        <w:ind w:left="1080" w:hanging="360"/>
      </w:pPr>
      <w:rPr>
        <w:rFonts w:ascii="Arial" w:hAnsi="Arial" w:hint="default"/>
      </w:rPr>
    </w:lvl>
    <w:lvl w:ilvl="2" w:tplc="2370C83A" w:tentative="1">
      <w:start w:val="1"/>
      <w:numFmt w:val="bullet"/>
      <w:lvlText w:val="–"/>
      <w:lvlJc w:val="left"/>
      <w:pPr>
        <w:tabs>
          <w:tab w:val="num" w:pos="1800"/>
        </w:tabs>
        <w:ind w:left="1800" w:hanging="360"/>
      </w:pPr>
      <w:rPr>
        <w:rFonts w:ascii="Arial" w:hAnsi="Arial" w:hint="default"/>
      </w:rPr>
    </w:lvl>
    <w:lvl w:ilvl="3" w:tplc="D79405E4" w:tentative="1">
      <w:start w:val="1"/>
      <w:numFmt w:val="bullet"/>
      <w:lvlText w:val="–"/>
      <w:lvlJc w:val="left"/>
      <w:pPr>
        <w:tabs>
          <w:tab w:val="num" w:pos="2520"/>
        </w:tabs>
        <w:ind w:left="2520" w:hanging="360"/>
      </w:pPr>
      <w:rPr>
        <w:rFonts w:ascii="Arial" w:hAnsi="Arial" w:hint="default"/>
      </w:rPr>
    </w:lvl>
    <w:lvl w:ilvl="4" w:tplc="49023536" w:tentative="1">
      <w:start w:val="1"/>
      <w:numFmt w:val="bullet"/>
      <w:lvlText w:val="–"/>
      <w:lvlJc w:val="left"/>
      <w:pPr>
        <w:tabs>
          <w:tab w:val="num" w:pos="3240"/>
        </w:tabs>
        <w:ind w:left="3240" w:hanging="360"/>
      </w:pPr>
      <w:rPr>
        <w:rFonts w:ascii="Arial" w:hAnsi="Arial" w:hint="default"/>
      </w:rPr>
    </w:lvl>
    <w:lvl w:ilvl="5" w:tplc="DB90BC8C" w:tentative="1">
      <w:start w:val="1"/>
      <w:numFmt w:val="bullet"/>
      <w:lvlText w:val="–"/>
      <w:lvlJc w:val="left"/>
      <w:pPr>
        <w:tabs>
          <w:tab w:val="num" w:pos="3960"/>
        </w:tabs>
        <w:ind w:left="3960" w:hanging="360"/>
      </w:pPr>
      <w:rPr>
        <w:rFonts w:ascii="Arial" w:hAnsi="Arial" w:hint="default"/>
      </w:rPr>
    </w:lvl>
    <w:lvl w:ilvl="6" w:tplc="BF886A96" w:tentative="1">
      <w:start w:val="1"/>
      <w:numFmt w:val="bullet"/>
      <w:lvlText w:val="–"/>
      <w:lvlJc w:val="left"/>
      <w:pPr>
        <w:tabs>
          <w:tab w:val="num" w:pos="4680"/>
        </w:tabs>
        <w:ind w:left="4680" w:hanging="360"/>
      </w:pPr>
      <w:rPr>
        <w:rFonts w:ascii="Arial" w:hAnsi="Arial" w:hint="default"/>
      </w:rPr>
    </w:lvl>
    <w:lvl w:ilvl="7" w:tplc="76865558" w:tentative="1">
      <w:start w:val="1"/>
      <w:numFmt w:val="bullet"/>
      <w:lvlText w:val="–"/>
      <w:lvlJc w:val="left"/>
      <w:pPr>
        <w:tabs>
          <w:tab w:val="num" w:pos="5400"/>
        </w:tabs>
        <w:ind w:left="5400" w:hanging="360"/>
      </w:pPr>
      <w:rPr>
        <w:rFonts w:ascii="Arial" w:hAnsi="Arial" w:hint="default"/>
      </w:rPr>
    </w:lvl>
    <w:lvl w:ilvl="8" w:tplc="86D2CD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7"/>
  </w:num>
  <w:num w:numId="7">
    <w:abstractNumId w:val="13"/>
  </w:num>
  <w:num w:numId="8">
    <w:abstractNumId w:val="2"/>
  </w:num>
  <w:num w:numId="9">
    <w:abstractNumId w:val="15"/>
  </w:num>
  <w:num w:numId="10">
    <w:abstractNumId w:val="11"/>
  </w:num>
  <w:num w:numId="11">
    <w:abstractNumId w:val="4"/>
  </w:num>
  <w:num w:numId="12">
    <w:abstractNumId w:val="9"/>
  </w:num>
  <w:num w:numId="13">
    <w:abstractNumId w:val="19"/>
  </w:num>
  <w:num w:numId="14">
    <w:abstractNumId w:val="3"/>
  </w:num>
  <w:num w:numId="15">
    <w:abstractNumId w:val="14"/>
  </w:num>
  <w:num w:numId="16">
    <w:abstractNumId w:val="5"/>
  </w:num>
  <w:num w:numId="17">
    <w:abstractNumId w:val="12"/>
  </w:num>
  <w:num w:numId="18">
    <w:abstractNumId w:val="18"/>
  </w:num>
  <w:num w:numId="19">
    <w:abstractNumId w:val="20"/>
  </w:num>
  <w:num w:numId="20">
    <w:abstractNumId w:val="17"/>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45B5B"/>
    <w:rsid w:val="000513A2"/>
    <w:rsid w:val="00070009"/>
    <w:rsid w:val="000718A1"/>
    <w:rsid w:val="00085221"/>
    <w:rsid w:val="00093E7E"/>
    <w:rsid w:val="0009509E"/>
    <w:rsid w:val="00097688"/>
    <w:rsid w:val="000A07D0"/>
    <w:rsid w:val="000A272F"/>
    <w:rsid w:val="000B5913"/>
    <w:rsid w:val="000C1ADA"/>
    <w:rsid w:val="000D6CFC"/>
    <w:rsid w:val="000F21E9"/>
    <w:rsid w:val="00107DD1"/>
    <w:rsid w:val="001101F3"/>
    <w:rsid w:val="001127C3"/>
    <w:rsid w:val="00115974"/>
    <w:rsid w:val="00122401"/>
    <w:rsid w:val="00143305"/>
    <w:rsid w:val="00153528"/>
    <w:rsid w:val="00156809"/>
    <w:rsid w:val="00163A40"/>
    <w:rsid w:val="00165CB2"/>
    <w:rsid w:val="001801A0"/>
    <w:rsid w:val="0019451C"/>
    <w:rsid w:val="001A08AA"/>
    <w:rsid w:val="001A30FB"/>
    <w:rsid w:val="001A3120"/>
    <w:rsid w:val="001A58BE"/>
    <w:rsid w:val="001B261B"/>
    <w:rsid w:val="001B5B22"/>
    <w:rsid w:val="001C3A35"/>
    <w:rsid w:val="001D5C47"/>
    <w:rsid w:val="001E2922"/>
    <w:rsid w:val="001E7A45"/>
    <w:rsid w:val="0020174B"/>
    <w:rsid w:val="00202475"/>
    <w:rsid w:val="00212373"/>
    <w:rsid w:val="002138EA"/>
    <w:rsid w:val="00214500"/>
    <w:rsid w:val="002145F3"/>
    <w:rsid w:val="00214FBD"/>
    <w:rsid w:val="0021649B"/>
    <w:rsid w:val="00222897"/>
    <w:rsid w:val="00235394"/>
    <w:rsid w:val="00246CE1"/>
    <w:rsid w:val="0024786E"/>
    <w:rsid w:val="0026179F"/>
    <w:rsid w:val="00263E28"/>
    <w:rsid w:val="00274E1A"/>
    <w:rsid w:val="00276E15"/>
    <w:rsid w:val="00280B47"/>
    <w:rsid w:val="00282213"/>
    <w:rsid w:val="00283F33"/>
    <w:rsid w:val="00295194"/>
    <w:rsid w:val="002A6144"/>
    <w:rsid w:val="002A6E15"/>
    <w:rsid w:val="002B6692"/>
    <w:rsid w:val="002E1EAC"/>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B2A1B"/>
    <w:rsid w:val="003C365D"/>
    <w:rsid w:val="003C50FD"/>
    <w:rsid w:val="003C541F"/>
    <w:rsid w:val="003D18FD"/>
    <w:rsid w:val="003D5668"/>
    <w:rsid w:val="003D7224"/>
    <w:rsid w:val="00402AD2"/>
    <w:rsid w:val="00403944"/>
    <w:rsid w:val="0040434B"/>
    <w:rsid w:val="00423490"/>
    <w:rsid w:val="00423FC7"/>
    <w:rsid w:val="00441B5A"/>
    <w:rsid w:val="00444225"/>
    <w:rsid w:val="004459EB"/>
    <w:rsid w:val="00446248"/>
    <w:rsid w:val="00450ADA"/>
    <w:rsid w:val="004516F2"/>
    <w:rsid w:val="004561E7"/>
    <w:rsid w:val="004607E6"/>
    <w:rsid w:val="00463AD0"/>
    <w:rsid w:val="00463AD5"/>
    <w:rsid w:val="0047516E"/>
    <w:rsid w:val="00476252"/>
    <w:rsid w:val="004817C5"/>
    <w:rsid w:val="00483551"/>
    <w:rsid w:val="00487E20"/>
    <w:rsid w:val="00493796"/>
    <w:rsid w:val="004A17C7"/>
    <w:rsid w:val="004A36DB"/>
    <w:rsid w:val="004A52FB"/>
    <w:rsid w:val="004B649B"/>
    <w:rsid w:val="004C3DCE"/>
    <w:rsid w:val="004C5374"/>
    <w:rsid w:val="004D0315"/>
    <w:rsid w:val="004D6C3B"/>
    <w:rsid w:val="004D6E7C"/>
    <w:rsid w:val="004F2944"/>
    <w:rsid w:val="004F7A3D"/>
    <w:rsid w:val="00504EE1"/>
    <w:rsid w:val="00505BFA"/>
    <w:rsid w:val="00510917"/>
    <w:rsid w:val="005157A8"/>
    <w:rsid w:val="00516F4D"/>
    <w:rsid w:val="00523E0A"/>
    <w:rsid w:val="005343FC"/>
    <w:rsid w:val="00536CDB"/>
    <w:rsid w:val="005467AF"/>
    <w:rsid w:val="00555A18"/>
    <w:rsid w:val="005843CD"/>
    <w:rsid w:val="005A2101"/>
    <w:rsid w:val="005A7F50"/>
    <w:rsid w:val="005C48F7"/>
    <w:rsid w:val="005C5C4D"/>
    <w:rsid w:val="005D0EFA"/>
    <w:rsid w:val="005D1F12"/>
    <w:rsid w:val="005D4A43"/>
    <w:rsid w:val="005E4DB0"/>
    <w:rsid w:val="006016DF"/>
    <w:rsid w:val="00604E9A"/>
    <w:rsid w:val="006125A3"/>
    <w:rsid w:val="00617347"/>
    <w:rsid w:val="006420DD"/>
    <w:rsid w:val="00645857"/>
    <w:rsid w:val="00655BA6"/>
    <w:rsid w:val="0066094E"/>
    <w:rsid w:val="00673C03"/>
    <w:rsid w:val="0067545D"/>
    <w:rsid w:val="00675596"/>
    <w:rsid w:val="00682BC3"/>
    <w:rsid w:val="006856E5"/>
    <w:rsid w:val="00687029"/>
    <w:rsid w:val="006A2F33"/>
    <w:rsid w:val="006B0D02"/>
    <w:rsid w:val="006B2CB3"/>
    <w:rsid w:val="006B7E10"/>
    <w:rsid w:val="006C09B0"/>
    <w:rsid w:val="006D371C"/>
    <w:rsid w:val="006D7613"/>
    <w:rsid w:val="006E4F22"/>
    <w:rsid w:val="006E796F"/>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71A"/>
    <w:rsid w:val="00767463"/>
    <w:rsid w:val="007A2380"/>
    <w:rsid w:val="007C3852"/>
    <w:rsid w:val="007C4DAF"/>
    <w:rsid w:val="007D6048"/>
    <w:rsid w:val="007E6D15"/>
    <w:rsid w:val="007E7472"/>
    <w:rsid w:val="007F0E1E"/>
    <w:rsid w:val="007F377A"/>
    <w:rsid w:val="007F62EA"/>
    <w:rsid w:val="00824D95"/>
    <w:rsid w:val="008272F0"/>
    <w:rsid w:val="00831C39"/>
    <w:rsid w:val="00836C44"/>
    <w:rsid w:val="00861E22"/>
    <w:rsid w:val="00863885"/>
    <w:rsid w:val="008736CA"/>
    <w:rsid w:val="00880610"/>
    <w:rsid w:val="00881732"/>
    <w:rsid w:val="00893454"/>
    <w:rsid w:val="008A05B2"/>
    <w:rsid w:val="008B3AAB"/>
    <w:rsid w:val="008B6A07"/>
    <w:rsid w:val="008C24EA"/>
    <w:rsid w:val="008C60E9"/>
    <w:rsid w:val="008D050B"/>
    <w:rsid w:val="008E1A41"/>
    <w:rsid w:val="008E401D"/>
    <w:rsid w:val="008E57D7"/>
    <w:rsid w:val="008F13CF"/>
    <w:rsid w:val="008F7D93"/>
    <w:rsid w:val="009055B8"/>
    <w:rsid w:val="009246C1"/>
    <w:rsid w:val="00931702"/>
    <w:rsid w:val="00933F78"/>
    <w:rsid w:val="00941AE0"/>
    <w:rsid w:val="00941DCE"/>
    <w:rsid w:val="00944FEC"/>
    <w:rsid w:val="00957287"/>
    <w:rsid w:val="009701F7"/>
    <w:rsid w:val="00970BFE"/>
    <w:rsid w:val="00983910"/>
    <w:rsid w:val="009A1783"/>
    <w:rsid w:val="009B4180"/>
    <w:rsid w:val="009C0727"/>
    <w:rsid w:val="009C125D"/>
    <w:rsid w:val="009C42CF"/>
    <w:rsid w:val="009E02FC"/>
    <w:rsid w:val="009E3953"/>
    <w:rsid w:val="009E56AE"/>
    <w:rsid w:val="009E5EB3"/>
    <w:rsid w:val="009E7498"/>
    <w:rsid w:val="009F554C"/>
    <w:rsid w:val="00A06500"/>
    <w:rsid w:val="00A10B70"/>
    <w:rsid w:val="00A14E4E"/>
    <w:rsid w:val="00A16CF7"/>
    <w:rsid w:val="00A17489"/>
    <w:rsid w:val="00A17573"/>
    <w:rsid w:val="00A22B30"/>
    <w:rsid w:val="00A24E22"/>
    <w:rsid w:val="00A34EAC"/>
    <w:rsid w:val="00A44BE9"/>
    <w:rsid w:val="00A45678"/>
    <w:rsid w:val="00A5668A"/>
    <w:rsid w:val="00A64063"/>
    <w:rsid w:val="00A65439"/>
    <w:rsid w:val="00A66ED2"/>
    <w:rsid w:val="00A72864"/>
    <w:rsid w:val="00A81B15"/>
    <w:rsid w:val="00A85DBC"/>
    <w:rsid w:val="00A87CF2"/>
    <w:rsid w:val="00A91340"/>
    <w:rsid w:val="00A941C7"/>
    <w:rsid w:val="00AA4045"/>
    <w:rsid w:val="00AB3F85"/>
    <w:rsid w:val="00AB7B7F"/>
    <w:rsid w:val="00AF70DC"/>
    <w:rsid w:val="00B04059"/>
    <w:rsid w:val="00B16DFB"/>
    <w:rsid w:val="00B20FA6"/>
    <w:rsid w:val="00B31767"/>
    <w:rsid w:val="00B342A5"/>
    <w:rsid w:val="00B50517"/>
    <w:rsid w:val="00B53A49"/>
    <w:rsid w:val="00B623BE"/>
    <w:rsid w:val="00B6733A"/>
    <w:rsid w:val="00B67786"/>
    <w:rsid w:val="00B70A4D"/>
    <w:rsid w:val="00B8446C"/>
    <w:rsid w:val="00B85402"/>
    <w:rsid w:val="00B94492"/>
    <w:rsid w:val="00BA0F42"/>
    <w:rsid w:val="00BB2531"/>
    <w:rsid w:val="00BB437D"/>
    <w:rsid w:val="00BC0306"/>
    <w:rsid w:val="00BC29FA"/>
    <w:rsid w:val="00BC7CD1"/>
    <w:rsid w:val="00BD0E4D"/>
    <w:rsid w:val="00BD141C"/>
    <w:rsid w:val="00BD3EB7"/>
    <w:rsid w:val="00BD5408"/>
    <w:rsid w:val="00BE08D9"/>
    <w:rsid w:val="00BF0E91"/>
    <w:rsid w:val="00BF133C"/>
    <w:rsid w:val="00BF5A50"/>
    <w:rsid w:val="00C06363"/>
    <w:rsid w:val="00C22F7A"/>
    <w:rsid w:val="00C24D01"/>
    <w:rsid w:val="00C31FC1"/>
    <w:rsid w:val="00C343C2"/>
    <w:rsid w:val="00C60047"/>
    <w:rsid w:val="00C648B3"/>
    <w:rsid w:val="00C65883"/>
    <w:rsid w:val="00C73E55"/>
    <w:rsid w:val="00C7651E"/>
    <w:rsid w:val="00C86F83"/>
    <w:rsid w:val="00CA70AA"/>
    <w:rsid w:val="00CC40C6"/>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B28AD"/>
    <w:rsid w:val="00DB4405"/>
    <w:rsid w:val="00DB59E3"/>
    <w:rsid w:val="00DD0C2C"/>
    <w:rsid w:val="00DE5020"/>
    <w:rsid w:val="00DE53AD"/>
    <w:rsid w:val="00E14784"/>
    <w:rsid w:val="00E20D25"/>
    <w:rsid w:val="00E26A9F"/>
    <w:rsid w:val="00E377C0"/>
    <w:rsid w:val="00E41664"/>
    <w:rsid w:val="00E42DAB"/>
    <w:rsid w:val="00E46589"/>
    <w:rsid w:val="00E52198"/>
    <w:rsid w:val="00E55ABC"/>
    <w:rsid w:val="00E57B74"/>
    <w:rsid w:val="00E63010"/>
    <w:rsid w:val="00E73593"/>
    <w:rsid w:val="00E8629F"/>
    <w:rsid w:val="00E92141"/>
    <w:rsid w:val="00EA3C24"/>
    <w:rsid w:val="00EA51E2"/>
    <w:rsid w:val="00EB167D"/>
    <w:rsid w:val="00EB3BDE"/>
    <w:rsid w:val="00EB735B"/>
    <w:rsid w:val="00EC0173"/>
    <w:rsid w:val="00EC5F93"/>
    <w:rsid w:val="00EC71F2"/>
    <w:rsid w:val="00ED1DC7"/>
    <w:rsid w:val="00EF110A"/>
    <w:rsid w:val="00EF1A33"/>
    <w:rsid w:val="00EF6086"/>
    <w:rsid w:val="00F062F9"/>
    <w:rsid w:val="00F072D8"/>
    <w:rsid w:val="00F2461A"/>
    <w:rsid w:val="00F30034"/>
    <w:rsid w:val="00F41538"/>
    <w:rsid w:val="00F4430F"/>
    <w:rsid w:val="00F61892"/>
    <w:rsid w:val="00F61BF1"/>
    <w:rsid w:val="00F754BE"/>
    <w:rsid w:val="00F90E35"/>
    <w:rsid w:val="00F94E05"/>
    <w:rsid w:val="00FA58F5"/>
    <w:rsid w:val="00FC051F"/>
    <w:rsid w:val="00FC330E"/>
    <w:rsid w:val="00FC768B"/>
    <w:rsid w:val="00FE3BC0"/>
    <w:rsid w:val="00FE7A88"/>
    <w:rsid w:val="00FF6E8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768090243">
      <w:bodyDiv w:val="1"/>
      <w:marLeft w:val="0"/>
      <w:marRight w:val="0"/>
      <w:marTop w:val="0"/>
      <w:marBottom w:val="0"/>
      <w:divBdr>
        <w:top w:val="none" w:sz="0" w:space="0" w:color="auto"/>
        <w:left w:val="none" w:sz="0" w:space="0" w:color="auto"/>
        <w:bottom w:val="none" w:sz="0" w:space="0" w:color="auto"/>
        <w:right w:val="none" w:sz="0" w:space="0" w:color="auto"/>
      </w:divBdr>
      <w:divsChild>
        <w:div w:id="1301763656">
          <w:marLeft w:val="504"/>
          <w:marRight w:val="0"/>
          <w:marTop w:val="0"/>
          <w:marBottom w:val="0"/>
          <w:divBdr>
            <w:top w:val="none" w:sz="0" w:space="0" w:color="auto"/>
            <w:left w:val="none" w:sz="0" w:space="0" w:color="auto"/>
            <w:bottom w:val="none" w:sz="0" w:space="0" w:color="auto"/>
            <w:right w:val="none" w:sz="0" w:space="0" w:color="auto"/>
          </w:divBdr>
        </w:div>
        <w:div w:id="368457701">
          <w:marLeft w:val="504"/>
          <w:marRight w:val="0"/>
          <w:marTop w:val="0"/>
          <w:marBottom w:val="0"/>
          <w:divBdr>
            <w:top w:val="none" w:sz="0" w:space="0" w:color="auto"/>
            <w:left w:val="none" w:sz="0" w:space="0" w:color="auto"/>
            <w:bottom w:val="none" w:sz="0" w:space="0" w:color="auto"/>
            <w:right w:val="none" w:sz="0" w:space="0" w:color="auto"/>
          </w:divBdr>
        </w:div>
        <w:div w:id="1051927953">
          <w:marLeft w:val="504"/>
          <w:marRight w:val="0"/>
          <w:marTop w:val="0"/>
          <w:marBottom w:val="0"/>
          <w:divBdr>
            <w:top w:val="none" w:sz="0" w:space="0" w:color="auto"/>
            <w:left w:val="none" w:sz="0" w:space="0" w:color="auto"/>
            <w:bottom w:val="none" w:sz="0" w:space="0" w:color="auto"/>
            <w:right w:val="none" w:sz="0" w:space="0" w:color="auto"/>
          </w:divBdr>
        </w:div>
      </w:divsChild>
    </w:div>
    <w:div w:id="785198830">
      <w:bodyDiv w:val="1"/>
      <w:marLeft w:val="0"/>
      <w:marRight w:val="0"/>
      <w:marTop w:val="0"/>
      <w:marBottom w:val="0"/>
      <w:divBdr>
        <w:top w:val="none" w:sz="0" w:space="0" w:color="auto"/>
        <w:left w:val="none" w:sz="0" w:space="0" w:color="auto"/>
        <w:bottom w:val="none" w:sz="0" w:space="0" w:color="auto"/>
        <w:right w:val="none" w:sz="0" w:space="0" w:color="auto"/>
      </w:divBdr>
      <w:divsChild>
        <w:div w:id="1354956938">
          <w:marLeft w:val="504"/>
          <w:marRight w:val="0"/>
          <w:marTop w:val="0"/>
          <w:marBottom w:val="0"/>
          <w:divBdr>
            <w:top w:val="none" w:sz="0" w:space="0" w:color="auto"/>
            <w:left w:val="none" w:sz="0" w:space="0" w:color="auto"/>
            <w:bottom w:val="none" w:sz="0" w:space="0" w:color="auto"/>
            <w:right w:val="none" w:sz="0" w:space="0" w:color="auto"/>
          </w:divBdr>
        </w:div>
      </w:divsChild>
    </w:div>
    <w:div w:id="951282170">
      <w:bodyDiv w:val="1"/>
      <w:marLeft w:val="0"/>
      <w:marRight w:val="0"/>
      <w:marTop w:val="0"/>
      <w:marBottom w:val="0"/>
      <w:divBdr>
        <w:top w:val="none" w:sz="0" w:space="0" w:color="auto"/>
        <w:left w:val="none" w:sz="0" w:space="0" w:color="auto"/>
        <w:bottom w:val="none" w:sz="0" w:space="0" w:color="auto"/>
        <w:right w:val="none" w:sz="0" w:space="0" w:color="auto"/>
      </w:divBdr>
      <w:divsChild>
        <w:div w:id="1684748457">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8048035">
      <w:bodyDiv w:val="1"/>
      <w:marLeft w:val="0"/>
      <w:marRight w:val="0"/>
      <w:marTop w:val="0"/>
      <w:marBottom w:val="0"/>
      <w:divBdr>
        <w:top w:val="none" w:sz="0" w:space="0" w:color="auto"/>
        <w:left w:val="none" w:sz="0" w:space="0" w:color="auto"/>
        <w:bottom w:val="none" w:sz="0" w:space="0" w:color="auto"/>
        <w:right w:val="none" w:sz="0" w:space="0" w:color="auto"/>
      </w:divBdr>
      <w:divsChild>
        <w:div w:id="789662625">
          <w:marLeft w:val="504"/>
          <w:marRight w:val="0"/>
          <w:marTop w:val="0"/>
          <w:marBottom w:val="0"/>
          <w:divBdr>
            <w:top w:val="none" w:sz="0" w:space="0" w:color="auto"/>
            <w:left w:val="none" w:sz="0" w:space="0" w:color="auto"/>
            <w:bottom w:val="none" w:sz="0" w:space="0" w:color="auto"/>
            <w:right w:val="none" w:sz="0" w:space="0" w:color="auto"/>
          </w:divBdr>
        </w:div>
      </w:divsChild>
    </w:div>
    <w:div w:id="2132742708">
      <w:bodyDiv w:val="1"/>
      <w:marLeft w:val="0"/>
      <w:marRight w:val="0"/>
      <w:marTop w:val="0"/>
      <w:marBottom w:val="0"/>
      <w:divBdr>
        <w:top w:val="none" w:sz="0" w:space="0" w:color="auto"/>
        <w:left w:val="none" w:sz="0" w:space="0" w:color="auto"/>
        <w:bottom w:val="none" w:sz="0" w:space="0" w:color="auto"/>
        <w:right w:val="none" w:sz="0" w:space="0" w:color="auto"/>
      </w:divBdr>
      <w:divsChild>
        <w:div w:id="1623221897">
          <w:marLeft w:val="504"/>
          <w:marRight w:val="0"/>
          <w:marTop w:val="0"/>
          <w:marBottom w:val="0"/>
          <w:divBdr>
            <w:top w:val="none" w:sz="0" w:space="0" w:color="auto"/>
            <w:left w:val="none" w:sz="0" w:space="0" w:color="auto"/>
            <w:bottom w:val="none" w:sz="0" w:space="0" w:color="auto"/>
            <w:right w:val="none" w:sz="0" w:space="0" w:color="auto"/>
          </w:divBdr>
        </w:div>
        <w:div w:id="734737814">
          <w:marLeft w:val="504"/>
          <w:marRight w:val="0"/>
          <w:marTop w:val="0"/>
          <w:marBottom w:val="0"/>
          <w:divBdr>
            <w:top w:val="none" w:sz="0" w:space="0" w:color="auto"/>
            <w:left w:val="none" w:sz="0" w:space="0" w:color="auto"/>
            <w:bottom w:val="none" w:sz="0" w:space="0" w:color="auto"/>
            <w:right w:val="none" w:sz="0" w:space="0" w:color="auto"/>
          </w:divBdr>
        </w:div>
        <w:div w:id="1878199838">
          <w:marLeft w:val="504"/>
          <w:marRight w:val="0"/>
          <w:marTop w:val="0"/>
          <w:marBottom w:val="0"/>
          <w:divBdr>
            <w:top w:val="none" w:sz="0" w:space="0" w:color="auto"/>
            <w:left w:val="none" w:sz="0" w:space="0" w:color="auto"/>
            <w:bottom w:val="none" w:sz="0" w:space="0" w:color="auto"/>
            <w:right w:val="none" w:sz="0" w:space="0" w:color="auto"/>
          </w:divBdr>
        </w:div>
        <w:div w:id="823862495">
          <w:marLeft w:val="504"/>
          <w:marRight w:val="0"/>
          <w:marTop w:val="0"/>
          <w:marBottom w:val="0"/>
          <w:divBdr>
            <w:top w:val="none" w:sz="0" w:space="0" w:color="auto"/>
            <w:left w:val="none" w:sz="0" w:space="0" w:color="auto"/>
            <w:bottom w:val="none" w:sz="0" w:space="0" w:color="auto"/>
            <w:right w:val="none" w:sz="0" w:space="0" w:color="auto"/>
          </w:divBdr>
        </w:div>
        <w:div w:id="1998073681">
          <w:marLeft w:val="504"/>
          <w:marRight w:val="0"/>
          <w:marTop w:val="0"/>
          <w:marBottom w:val="0"/>
          <w:divBdr>
            <w:top w:val="none" w:sz="0" w:space="0" w:color="auto"/>
            <w:left w:val="none" w:sz="0" w:space="0" w:color="auto"/>
            <w:bottom w:val="none" w:sz="0" w:space="0" w:color="auto"/>
            <w:right w:val="none" w:sz="0" w:space="0" w:color="auto"/>
          </w:divBdr>
        </w:div>
        <w:div w:id="910235407">
          <w:marLeft w:val="504"/>
          <w:marRight w:val="0"/>
          <w:marTop w:val="0"/>
          <w:marBottom w:val="0"/>
          <w:divBdr>
            <w:top w:val="none" w:sz="0" w:space="0" w:color="auto"/>
            <w:left w:val="none" w:sz="0" w:space="0" w:color="auto"/>
            <w:bottom w:val="none" w:sz="0" w:space="0" w:color="auto"/>
            <w:right w:val="none" w:sz="0" w:space="0" w:color="auto"/>
          </w:divBdr>
        </w:div>
        <w:div w:id="440345709">
          <w:marLeft w:val="504"/>
          <w:marRight w:val="0"/>
          <w:marTop w:val="0"/>
          <w:marBottom w:val="0"/>
          <w:divBdr>
            <w:top w:val="none" w:sz="0" w:space="0" w:color="auto"/>
            <w:left w:val="none" w:sz="0" w:space="0" w:color="auto"/>
            <w:bottom w:val="none" w:sz="0" w:space="0" w:color="auto"/>
            <w:right w:val="none" w:sz="0" w:space="0" w:color="auto"/>
          </w:divBdr>
        </w:div>
        <w:div w:id="20084895">
          <w:marLeft w:val="504"/>
          <w:marRight w:val="0"/>
          <w:marTop w:val="0"/>
          <w:marBottom w:val="0"/>
          <w:divBdr>
            <w:top w:val="none" w:sz="0" w:space="0" w:color="auto"/>
            <w:left w:val="none" w:sz="0" w:space="0" w:color="auto"/>
            <w:bottom w:val="none" w:sz="0" w:space="0" w:color="auto"/>
            <w:right w:val="none" w:sz="0" w:space="0" w:color="auto"/>
          </w:divBdr>
        </w:div>
        <w:div w:id="136001410">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1312</Words>
  <Characters>7481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8776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4</cp:revision>
  <dcterms:created xsi:type="dcterms:W3CDTF">2021-02-12T23:54:00Z</dcterms:created>
  <dcterms:modified xsi:type="dcterms:W3CDTF">2021-02-13T00:03:00Z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